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7B" w:rsidRPr="00221568" w:rsidRDefault="0085367B" w:rsidP="0085367B">
      <w:pPr>
        <w:pStyle w:val="1"/>
        <w:tabs>
          <w:tab w:val="left" w:pos="1134"/>
        </w:tabs>
        <w:spacing w:after="0" w:line="240" w:lineRule="auto"/>
        <w:jc w:val="center"/>
        <w:rPr>
          <w:rFonts w:ascii="Arial" w:hAnsi="Arial" w:cs="Arial"/>
          <w:i w:val="0"/>
          <w:color w:val="auto"/>
          <w:sz w:val="24"/>
          <w:szCs w:val="24"/>
          <w:lang w:val="ru-RU"/>
        </w:rPr>
      </w:pPr>
      <w:bookmarkStart w:id="0" w:name="_Toc526843271"/>
      <w:bookmarkStart w:id="1" w:name="_Toc527482523"/>
      <w:bookmarkStart w:id="2" w:name="_GoBack"/>
      <w:r w:rsidRPr="00221568">
        <w:rPr>
          <w:rFonts w:ascii="Arial" w:hAnsi="Arial" w:cs="Arial"/>
          <w:i w:val="0"/>
          <w:color w:val="auto"/>
          <w:sz w:val="24"/>
          <w:szCs w:val="24"/>
          <w:lang w:val="ru-RU"/>
        </w:rPr>
        <w:t>Система показателей в баллах для проведения оценки претендентов на вакантные должности</w:t>
      </w:r>
      <w:bookmarkEnd w:id="0"/>
      <w:bookmarkEnd w:id="1"/>
    </w:p>
    <w:bookmarkEnd w:id="2"/>
    <w:p w:rsidR="0085367B" w:rsidRPr="00221568" w:rsidRDefault="0085367B" w:rsidP="0085367B">
      <w:pPr>
        <w:pStyle w:val="1"/>
        <w:tabs>
          <w:tab w:val="left" w:pos="1134"/>
        </w:tabs>
        <w:spacing w:after="0" w:line="240" w:lineRule="auto"/>
        <w:jc w:val="center"/>
        <w:rPr>
          <w:rFonts w:ascii="Arial" w:hAnsi="Arial" w:cs="Arial"/>
          <w:i w:val="0"/>
          <w:color w:val="auto"/>
          <w:sz w:val="24"/>
          <w:szCs w:val="24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7"/>
        <w:gridCol w:w="3260"/>
        <w:gridCol w:w="1842"/>
        <w:gridCol w:w="1134"/>
        <w:gridCol w:w="993"/>
        <w:gridCol w:w="3119"/>
        <w:gridCol w:w="2693"/>
        <w:gridCol w:w="1276"/>
      </w:tblGrid>
      <w:tr w:rsidR="00221568" w:rsidRPr="00221568" w:rsidTr="00174467">
        <w:trPr>
          <w:trHeight w:val="20"/>
          <w:tblHeader/>
        </w:trPr>
        <w:tc>
          <w:tcPr>
            <w:tcW w:w="724" w:type="dxa"/>
            <w:shd w:val="clear" w:color="auto" w:fill="auto"/>
            <w:vAlign w:val="center"/>
          </w:tcPr>
          <w:p w:rsidR="0085367B" w:rsidRPr="00221568" w:rsidRDefault="0085367B" w:rsidP="007D4E51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85367B" w:rsidRPr="00221568" w:rsidRDefault="0085367B" w:rsidP="007D4E51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367B" w:rsidRPr="00221568" w:rsidRDefault="0085367B" w:rsidP="007D4E51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Формат измерения за отчетный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67B" w:rsidRPr="00221568" w:rsidRDefault="0085367B" w:rsidP="007D4E51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Максимальные баллы за ед. </w:t>
            </w:r>
            <w:proofErr w:type="spellStart"/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измере</w:t>
            </w:r>
            <w:proofErr w:type="spellEnd"/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85367B" w:rsidRPr="00221568" w:rsidRDefault="0085367B" w:rsidP="007D4E51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Баллы максимальные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Порядок расчета и учета показателя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5367B" w:rsidRPr="00221568" w:rsidRDefault="0085367B" w:rsidP="007D4E51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Подтверждающие документы или визы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67B" w:rsidRPr="00221568" w:rsidRDefault="0085367B" w:rsidP="007D4E51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Период учета </w:t>
            </w:r>
            <w:proofErr w:type="spellStart"/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t>показате</w:t>
            </w:r>
            <w:proofErr w:type="spellEnd"/>
            <w:r w:rsidRPr="0022156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ля**</w:t>
            </w:r>
          </w:p>
        </w:tc>
      </w:tr>
      <w:tr w:rsidR="00221568" w:rsidRPr="00221568" w:rsidTr="00174467">
        <w:trPr>
          <w:cantSplit/>
          <w:trHeight w:val="20"/>
          <w:tblHeader/>
        </w:trPr>
        <w:tc>
          <w:tcPr>
            <w:tcW w:w="15168" w:type="dxa"/>
            <w:gridSpan w:val="9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 Научная работа</w:t>
            </w:r>
          </w:p>
        </w:tc>
      </w:tr>
      <w:tr w:rsidR="00004503" w:rsidRPr="00221568" w:rsidTr="00174467">
        <w:trPr>
          <w:cantSplit/>
          <w:trHeight w:val="3014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004503" w:rsidRPr="00221568" w:rsidRDefault="00004503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004503" w:rsidRPr="00221568" w:rsidRDefault="00004503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Уровень h-индекса </w:t>
            </w:r>
          </w:p>
          <w:p w:rsidR="00004503" w:rsidRPr="00221568" w:rsidRDefault="00004503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(</w:t>
            </w:r>
            <w:r w:rsidR="00174467">
              <w:rPr>
                <w:rFonts w:ascii="Arial" w:hAnsi="Arial" w:cs="Arial"/>
                <w:sz w:val="20"/>
                <w:szCs w:val="20"/>
              </w:rPr>
              <w:t xml:space="preserve">только по базам </w:t>
            </w:r>
            <w:proofErr w:type="spellStart"/>
            <w:proofErr w:type="gramStart"/>
            <w:r w:rsidRPr="00221568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  /</w:t>
            </w:r>
            <w:proofErr w:type="gramEnd"/>
            <w:r w:rsidRPr="002215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4467">
              <w:rPr>
                <w:rFonts w:ascii="Arial" w:hAnsi="Arial" w:cs="Arial"/>
                <w:sz w:val="20"/>
                <w:szCs w:val="20"/>
              </w:rPr>
              <w:t xml:space="preserve">указывается </w:t>
            </w:r>
            <w:r w:rsidRPr="00221568">
              <w:rPr>
                <w:rFonts w:ascii="Arial" w:hAnsi="Arial" w:cs="Arial"/>
                <w:sz w:val="20"/>
                <w:szCs w:val="20"/>
              </w:rPr>
              <w:t>максимальный</w:t>
            </w:r>
            <w:r w:rsidR="00174467">
              <w:rPr>
                <w:rFonts w:ascii="Arial" w:hAnsi="Arial" w:cs="Arial"/>
                <w:sz w:val="20"/>
                <w:szCs w:val="20"/>
              </w:rPr>
              <w:t xml:space="preserve"> из них</w:t>
            </w:r>
            <w:r w:rsidRPr="002215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4503" w:rsidRPr="00004503" w:rsidRDefault="00004503" w:rsidP="00004503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4503" w:rsidRPr="00004503" w:rsidRDefault="00004503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04503" w:rsidRPr="00004503" w:rsidRDefault="00004503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4503" w:rsidRPr="00221568" w:rsidRDefault="0017446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174467">
              <w:rPr>
                <w:rFonts w:ascii="Arial" w:hAnsi="Arial" w:cs="Arial"/>
                <w:sz w:val="20"/>
                <w:szCs w:val="20"/>
              </w:rPr>
              <w:t xml:space="preserve">Количество баллов за данный показатель рассчитывается путём умножения h-индекса на 3. Индекс рассчитывается без учета </w:t>
            </w:r>
            <w:proofErr w:type="spellStart"/>
            <w:r w:rsidRPr="00174467">
              <w:rPr>
                <w:rFonts w:ascii="Arial" w:hAnsi="Arial" w:cs="Arial"/>
                <w:sz w:val="20"/>
                <w:szCs w:val="20"/>
              </w:rPr>
              <w:t>самоцитирования</w:t>
            </w:r>
            <w:proofErr w:type="spellEnd"/>
            <w:r w:rsidRPr="00174467">
              <w:rPr>
                <w:rFonts w:ascii="Arial" w:hAnsi="Arial" w:cs="Arial"/>
                <w:sz w:val="20"/>
                <w:szCs w:val="20"/>
              </w:rPr>
              <w:t xml:space="preserve">.  Максимальный балл не ограничен.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4503" w:rsidRPr="00221568" w:rsidRDefault="00004503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Заявленный в данном пункте h-индекс подтверждается скриншотом с сайта scopus.com или webofknowledge.com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4503" w:rsidRPr="00221568" w:rsidRDefault="006839EC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момент подачи </w:t>
            </w:r>
          </w:p>
        </w:tc>
      </w:tr>
      <w:tr w:rsidR="00221568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Наличие </w:t>
            </w:r>
            <w:r w:rsidRPr="00174467">
              <w:rPr>
                <w:rFonts w:ascii="Arial" w:hAnsi="Arial" w:cs="Arial"/>
                <w:b/>
                <w:sz w:val="20"/>
                <w:szCs w:val="20"/>
                <w:u w:val="single"/>
              </w:rPr>
              <w:t>статьи</w:t>
            </w:r>
            <w:r w:rsidRPr="00221568">
              <w:rPr>
                <w:rFonts w:ascii="Arial" w:hAnsi="Arial" w:cs="Arial"/>
                <w:sz w:val="20"/>
                <w:szCs w:val="20"/>
              </w:rPr>
              <w:t xml:space="preserve"> в журнале,  индексируемом 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  /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4467">
              <w:rPr>
                <w:rFonts w:ascii="Arial" w:hAnsi="Arial" w:cs="Arial"/>
                <w:sz w:val="20"/>
                <w:szCs w:val="20"/>
              </w:rPr>
              <w:t>(труды конференций в данном пункте не учитываются)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73E7" w:rsidRPr="00D173E7" w:rsidRDefault="00D173E7" w:rsidP="00D173E7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E7">
              <w:rPr>
                <w:rFonts w:ascii="Arial" w:hAnsi="Arial" w:cs="Arial"/>
                <w:sz w:val="20"/>
                <w:szCs w:val="20"/>
              </w:rPr>
              <w:t>Q1 – 10</w:t>
            </w:r>
          </w:p>
          <w:p w:rsidR="00D173E7" w:rsidRPr="00D173E7" w:rsidRDefault="00D173E7" w:rsidP="00D173E7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E7">
              <w:rPr>
                <w:rFonts w:ascii="Arial" w:hAnsi="Arial" w:cs="Arial"/>
                <w:sz w:val="20"/>
                <w:szCs w:val="20"/>
              </w:rPr>
              <w:t>Q2 – 5</w:t>
            </w:r>
          </w:p>
          <w:p w:rsidR="00D173E7" w:rsidRPr="00D173E7" w:rsidRDefault="00D173E7" w:rsidP="00D173E7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E7">
              <w:rPr>
                <w:rFonts w:ascii="Arial" w:hAnsi="Arial" w:cs="Arial"/>
                <w:sz w:val="20"/>
                <w:szCs w:val="20"/>
              </w:rPr>
              <w:t>Q3 – 5*</w:t>
            </w:r>
          </w:p>
          <w:p w:rsidR="0085367B" w:rsidRPr="00221568" w:rsidRDefault="00D173E7" w:rsidP="00D173E7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3E7">
              <w:rPr>
                <w:rFonts w:ascii="Arial" w:hAnsi="Arial" w:cs="Arial"/>
                <w:sz w:val="20"/>
                <w:szCs w:val="20"/>
              </w:rPr>
              <w:t>Q4 – 1*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73E7" w:rsidRPr="00D173E7" w:rsidRDefault="00D173E7" w:rsidP="00D173E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173E7">
              <w:rPr>
                <w:rFonts w:ascii="Arial" w:hAnsi="Arial" w:cs="Arial"/>
                <w:sz w:val="20"/>
                <w:szCs w:val="20"/>
              </w:rPr>
              <w:t xml:space="preserve">За каждую опубликованную в соответствующем квартиле статью начисляется соответствующее количество баллов. </w:t>
            </w:r>
          </w:p>
          <w:p w:rsidR="0085367B" w:rsidRPr="00221568" w:rsidRDefault="00D173E7" w:rsidP="00D173E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173E7">
              <w:rPr>
                <w:rFonts w:ascii="Arial" w:hAnsi="Arial" w:cs="Arial"/>
                <w:sz w:val="20"/>
                <w:szCs w:val="20"/>
              </w:rPr>
              <w:t>Количество баллов за статьи в Q1 и Q2 не зависит от количества соавторов, за статьи в Q3 и Q4 количество баллов делится на общее число авторов.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Указанные статьи</w:t>
            </w:r>
            <w:r w:rsidR="00174467">
              <w:rPr>
                <w:rFonts w:ascii="Arial" w:hAnsi="Arial" w:cs="Arial"/>
                <w:sz w:val="20"/>
                <w:szCs w:val="20"/>
              </w:rPr>
              <w:t>, труды конференций</w:t>
            </w:r>
            <w:r w:rsidRPr="00221568">
              <w:rPr>
                <w:rFonts w:ascii="Arial" w:hAnsi="Arial" w:cs="Arial"/>
                <w:sz w:val="20"/>
                <w:szCs w:val="20"/>
              </w:rPr>
              <w:t xml:space="preserve"> и монографии приводятся в списке трудов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221568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Публикация научной статьи в изданиях или трудах научной конференции, включенных в РИНЦ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За публикацию 1 статьи начисляется не более </w:t>
            </w:r>
            <w:r w:rsidRPr="00221568">
              <w:rPr>
                <w:rFonts w:ascii="Arial" w:hAnsi="Arial" w:cs="Arial"/>
                <w:sz w:val="20"/>
                <w:szCs w:val="20"/>
              </w:rPr>
              <w:br/>
              <w:t xml:space="preserve">1 балла. </w:t>
            </w:r>
            <w:r w:rsidRPr="00221568">
              <w:rPr>
                <w:rFonts w:ascii="Arial" w:hAnsi="Arial" w:cs="Arial"/>
                <w:sz w:val="20"/>
                <w:szCs w:val="20"/>
              </w:rPr>
              <w:br/>
              <w:t>Исключаются статьи, учтенные в п.</w:t>
            </w:r>
            <w:r w:rsidR="00E1655F" w:rsidRPr="00E1655F">
              <w:rPr>
                <w:rFonts w:ascii="Arial" w:hAnsi="Arial" w:cs="Arial"/>
                <w:sz w:val="20"/>
                <w:szCs w:val="20"/>
              </w:rPr>
              <w:t>1.</w:t>
            </w:r>
            <w:r w:rsidRPr="00221568">
              <w:rPr>
                <w:rFonts w:ascii="Arial" w:hAnsi="Arial" w:cs="Arial"/>
                <w:sz w:val="20"/>
                <w:szCs w:val="20"/>
              </w:rPr>
              <w:t>4*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221568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Публикация научной статьи в изданиях входящих в перечень ВАК  (не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>, РИНЦ)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За публикацию 1 статьи начисляется не более </w:t>
            </w:r>
            <w:r w:rsidRPr="00221568">
              <w:rPr>
                <w:rFonts w:ascii="Arial" w:hAnsi="Arial" w:cs="Arial"/>
                <w:sz w:val="20"/>
                <w:szCs w:val="20"/>
              </w:rPr>
              <w:br/>
              <w:t xml:space="preserve">1 балла. </w:t>
            </w:r>
            <w:r w:rsidRPr="00221568">
              <w:rPr>
                <w:rFonts w:ascii="Arial" w:hAnsi="Arial" w:cs="Arial"/>
                <w:sz w:val="20"/>
                <w:szCs w:val="20"/>
              </w:rPr>
              <w:br/>
              <w:t>Исключаются статьи, учтенные в п</w:t>
            </w:r>
            <w:r w:rsidR="00E1655F" w:rsidRPr="00E1655F">
              <w:rPr>
                <w:rFonts w:ascii="Arial" w:hAnsi="Arial" w:cs="Arial"/>
                <w:sz w:val="20"/>
                <w:szCs w:val="20"/>
              </w:rPr>
              <w:t>. 1</w:t>
            </w:r>
            <w:r w:rsidRPr="00221568">
              <w:rPr>
                <w:rFonts w:ascii="Arial" w:hAnsi="Arial" w:cs="Arial"/>
                <w:sz w:val="20"/>
                <w:szCs w:val="20"/>
              </w:rPr>
              <w:t>.3*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221568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Выпуск монографии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Наличие публикации, представленной в электронных базах и библиотеках*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68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1.6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Количество защитивших кандидатские (докторские) диссертации под непосредственным руководством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За 1 защитившегося в срок обучения в аспирантуре </w:t>
            </w:r>
            <w:r w:rsidRPr="00221568">
              <w:rPr>
                <w:rFonts w:ascii="Arial" w:hAnsi="Arial" w:cs="Arial"/>
                <w:sz w:val="20"/>
                <w:szCs w:val="20"/>
              </w:rPr>
              <w:br/>
              <w:t xml:space="preserve">НИТУ «МИСиС» начисляется не более 9 баллов. </w:t>
            </w:r>
            <w:r w:rsidRPr="00221568">
              <w:rPr>
                <w:rFonts w:ascii="Arial" w:hAnsi="Arial" w:cs="Arial"/>
                <w:sz w:val="20"/>
                <w:szCs w:val="20"/>
              </w:rPr>
              <w:br/>
              <w:t xml:space="preserve">За 1 защитившегося не в срок обучения в аспирантуре </w:t>
            </w:r>
            <w:r w:rsidRPr="00221568">
              <w:rPr>
                <w:rFonts w:ascii="Arial" w:hAnsi="Arial" w:cs="Arial"/>
                <w:sz w:val="20"/>
                <w:szCs w:val="20"/>
              </w:rPr>
              <w:br/>
              <w:t>НИТУ «МИСиС», а также за защиту обучавшегося в аспирантуре другой образовательной организации начисляется не более 3 баллов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Прилагается список защитивших диссертации с указанием названия темы, номера Диссертационного совета, даты защиты и даты зачисления в аспирантуру. Список визируется заведующим кафедрой и директором Центра подготовки кадров высшей квалификации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67B" w:rsidRPr="00221568" w:rsidRDefault="0085367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</w:tr>
      <w:tr w:rsidR="009F5FC3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9F5FC3" w:rsidRPr="00221568" w:rsidRDefault="009F5FC3" w:rsidP="00C872B8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9F5FC3" w:rsidRPr="00C12953" w:rsidRDefault="009F5FC3" w:rsidP="00C872B8">
            <w:pPr>
              <w:pStyle w:val="aa"/>
              <w:spacing w:before="96" w:after="96" w:line="276" w:lineRule="auto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Защита кандидатской диссертации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F5FC3" w:rsidRPr="00C12953" w:rsidRDefault="009F5FC3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5FC3" w:rsidRPr="00C12953" w:rsidRDefault="009F5FC3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F5FC3" w:rsidRPr="00C12953" w:rsidRDefault="009F5FC3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5FC3" w:rsidRPr="00C12953" w:rsidRDefault="009F5FC3" w:rsidP="009F5FC3">
            <w:pPr>
              <w:pStyle w:val="aa"/>
              <w:spacing w:before="96" w:after="96" w:line="276" w:lineRule="auto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 xml:space="preserve">За защиту кандидатской диссертации начисляется </w:t>
            </w:r>
            <w:r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5 баллов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F5FC3" w:rsidRPr="00E1655F" w:rsidRDefault="009F5FC3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Подтверждением является диплом кандидата / доктора наук. Отчет ведется от даты выхода приказа о присвоении степени</w:t>
            </w:r>
            <w:r w:rsidR="00E1655F" w:rsidRPr="00E165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FC3" w:rsidRPr="00221568" w:rsidRDefault="009F5FC3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9F5FC3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9F5FC3" w:rsidRPr="00221568" w:rsidRDefault="009F5FC3" w:rsidP="00C872B8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1.8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9F5FC3" w:rsidRPr="00C12953" w:rsidRDefault="009F5FC3" w:rsidP="00C872B8">
            <w:pPr>
              <w:pStyle w:val="aa"/>
              <w:spacing w:before="96" w:after="96" w:line="276" w:lineRule="auto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Защита докторской диссертации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F5FC3" w:rsidRPr="00C12953" w:rsidRDefault="009F5FC3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F5FC3" w:rsidRPr="00C12953" w:rsidRDefault="009F5FC3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F5FC3" w:rsidRPr="00C12953" w:rsidRDefault="009F5FC3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F5FC3" w:rsidRPr="00C12953" w:rsidRDefault="009F5FC3" w:rsidP="009F5FC3">
            <w:pPr>
              <w:pStyle w:val="aa"/>
              <w:spacing w:before="96" w:after="96" w:line="276" w:lineRule="auto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 xml:space="preserve">За защиту докторской диссертации начисляется </w:t>
            </w:r>
            <w:r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15 баллов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F5FC3" w:rsidRPr="00221568" w:rsidRDefault="009F5FC3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5FC3" w:rsidRPr="00221568" w:rsidRDefault="009F5FC3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</w:tr>
      <w:tr w:rsidR="00D173E7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D173E7" w:rsidRPr="00221568" w:rsidRDefault="00D173E7" w:rsidP="00D173E7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Количество патентов на объекты промышленной собственности и свидетельств на программы для ЭВМ, базы данных и топологию интегральных микросхем, шт.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За получение 1 патента начисляется не более 1 балла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Подтверждением является копия свидетельства о регистрации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</w:tr>
      <w:tr w:rsidR="00D173E7" w:rsidRPr="00221568" w:rsidTr="00174467">
        <w:trPr>
          <w:cantSplit/>
          <w:trHeight w:val="20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D173E7" w:rsidRPr="00221568" w:rsidRDefault="00D173E7" w:rsidP="00D173E7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2156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D173E7" w:rsidRPr="00221568" w:rsidRDefault="00D173E7" w:rsidP="00D173E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>
              <w:rPr>
                <w:rFonts w:ascii="Arial" w:hAnsi="Arial" w:cs="Arial"/>
                <w:sz w:val="20"/>
                <w:szCs w:val="20"/>
              </w:rPr>
              <w:t>патентов, по которым был заключен лицензионный договор</w:t>
            </w:r>
            <w:r w:rsidRPr="002215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73E7" w:rsidRPr="00221568" w:rsidRDefault="00D173E7" w:rsidP="00D173E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За получение 1 патента начисляется не более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21568">
              <w:rPr>
                <w:rFonts w:ascii="Arial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Подтверждением является копия лицензионного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</w:tr>
      <w:tr w:rsidR="00D173E7" w:rsidRPr="00221568" w:rsidTr="00174467">
        <w:trPr>
          <w:cantSplit/>
          <w:trHeight w:val="20"/>
          <w:tblHeader/>
        </w:trPr>
        <w:tc>
          <w:tcPr>
            <w:tcW w:w="15168" w:type="dxa"/>
            <w:gridSpan w:val="9"/>
            <w:shd w:val="clear" w:color="auto" w:fill="auto"/>
            <w:noWrap/>
            <w:vAlign w:val="center"/>
          </w:tcPr>
          <w:p w:rsidR="00683BAF" w:rsidRDefault="00683BAF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 Учебно-методическая работа</w:t>
            </w:r>
          </w:p>
        </w:tc>
      </w:tr>
      <w:tr w:rsidR="00D173E7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Издание учебника (электронного учебника)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Наличие публикации, представленной в электронных базах и библиотеках*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Указанные работы приводятся в списке трудов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</w:tr>
      <w:tr w:rsidR="00D173E7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Издание учебного пособия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Наличие публикации, представленной в электронных базах и библиотеках*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</w:tr>
      <w:tr w:rsidR="00D173E7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Разработка электронного курса по дисциплине и преподавание с использованием электронного курса по дисциплине в рамках ОПОП ВО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Баллы назначаются по согласованию с отделом образовательных информационных технологий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Виза начальника отдела образовательных информационных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3E7" w:rsidRPr="00221568" w:rsidRDefault="00D173E7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60 месяцев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Default="00ED74E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C12953" w:rsidRDefault="00ED74EB" w:rsidP="00C872B8">
            <w:pPr>
              <w:pStyle w:val="aa"/>
              <w:spacing w:before="96" w:after="96" w:line="276" w:lineRule="auto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Разработка и сопровождение курсов в формате МООС, размещенных в онлайн платформах, а также курсов, способствующих развитию цифровой образовательной среды университета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C12953" w:rsidRDefault="00ED74EB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ED74EB" w:rsidRDefault="00ED74EB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ED74EB" w:rsidRDefault="00ED74EB" w:rsidP="00C872B8">
            <w:pPr>
              <w:pStyle w:val="aa"/>
              <w:spacing w:before="96" w:after="96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ED74EB" w:rsidRDefault="00ED74EB" w:rsidP="00ED74EB">
            <w:pPr>
              <w:pStyle w:val="aa"/>
              <w:spacing w:before="96" w:after="96" w:line="276" w:lineRule="auto"/>
              <w:rPr>
                <w:rFonts w:ascii="Arial" w:hAnsi="Arial" w:cs="Arial"/>
                <w:sz w:val="20"/>
                <w:szCs w:val="20"/>
              </w:rPr>
            </w:pPr>
            <w:r w:rsidRPr="00C12953"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 xml:space="preserve">За каждый курс, размещенный в специальных платформах начисляется </w:t>
            </w:r>
            <w:r>
              <w:rPr>
                <w:rFonts w:ascii="Arial" w:hAnsi="Arial" w:cs="Arial"/>
                <w:bCs/>
                <w:color w:val="000000" w:themeColor="text1" w:themeShade="BF"/>
                <w:kern w:val="24"/>
                <w:sz w:val="20"/>
                <w:szCs w:val="20"/>
              </w:rPr>
              <w:t>не более 3 баллов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Подтверждение является виза начальника УМУ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ED74E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2.5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квалификации сотрудником по профильному направлению и педагогической переподготовке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каждый сертификат начисляется не более 1 балла. К рассмотрению принимаются только сертификаты установленного образца. Минимальное количество часов повышения квалификации – 72 часа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Подтверждением является соответствующий сертификат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месяца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174467" w:rsidP="00174467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06261">
              <w:rPr>
                <w:rFonts w:ascii="Arial" w:hAnsi="Arial" w:cs="Arial"/>
                <w:sz w:val="20"/>
                <w:szCs w:val="20"/>
              </w:rPr>
              <w:t xml:space="preserve">Участие в реализации </w:t>
            </w:r>
            <w:proofErr w:type="spellStart"/>
            <w:r w:rsidRPr="00D06261">
              <w:rPr>
                <w:rFonts w:ascii="Arial" w:hAnsi="Arial" w:cs="Arial"/>
                <w:sz w:val="20"/>
                <w:szCs w:val="20"/>
              </w:rPr>
              <w:t>профнавигационных</w:t>
            </w:r>
            <w:proofErr w:type="spellEnd"/>
            <w:r w:rsidRPr="00D06261">
              <w:rPr>
                <w:rFonts w:ascii="Arial" w:hAnsi="Arial" w:cs="Arial"/>
                <w:sz w:val="20"/>
                <w:szCs w:val="20"/>
              </w:rPr>
              <w:t xml:space="preserve"> работ университета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C9453D" w:rsidP="00C9453D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C9453D">
              <w:rPr>
                <w:rFonts w:ascii="Arial" w:hAnsi="Arial" w:cs="Arial"/>
                <w:sz w:val="20"/>
                <w:szCs w:val="20"/>
              </w:rPr>
              <w:t>За участие в реализации мероприятий в течении 3 лет начисляется максимум баллов</w:t>
            </w:r>
            <w:r>
              <w:rPr>
                <w:rFonts w:ascii="Arial" w:hAnsi="Arial" w:cs="Arial"/>
                <w:sz w:val="20"/>
                <w:szCs w:val="20"/>
              </w:rPr>
              <w:t>, но не более 3 баллов за каждый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C9453D" w:rsidP="00C9453D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C9453D">
              <w:rPr>
                <w:rFonts w:ascii="Arial" w:hAnsi="Arial" w:cs="Arial"/>
                <w:sz w:val="20"/>
                <w:szCs w:val="20"/>
              </w:rPr>
              <w:t xml:space="preserve">Подтверждение является виза 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C9453D">
              <w:rPr>
                <w:rFonts w:ascii="Arial" w:hAnsi="Arial" w:cs="Arial"/>
                <w:sz w:val="20"/>
                <w:szCs w:val="20"/>
              </w:rPr>
              <w:t>иректор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9453D">
              <w:rPr>
                <w:rFonts w:ascii="Arial" w:hAnsi="Arial" w:cs="Arial"/>
                <w:sz w:val="20"/>
                <w:szCs w:val="20"/>
              </w:rPr>
              <w:t xml:space="preserve"> Центра </w:t>
            </w:r>
            <w:proofErr w:type="spellStart"/>
            <w:r w:rsidRPr="00C9453D">
              <w:rPr>
                <w:rFonts w:ascii="Arial" w:hAnsi="Arial" w:cs="Arial"/>
                <w:sz w:val="20"/>
                <w:szCs w:val="20"/>
              </w:rPr>
              <w:t>довузовской</w:t>
            </w:r>
            <w:proofErr w:type="spellEnd"/>
            <w:r w:rsidRPr="00C9453D">
              <w:rPr>
                <w:rFonts w:ascii="Arial" w:hAnsi="Arial" w:cs="Arial"/>
                <w:sz w:val="20"/>
                <w:szCs w:val="20"/>
              </w:rPr>
              <w:t xml:space="preserve"> подготовки и организации приема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ED74E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06261">
              <w:rPr>
                <w:rFonts w:ascii="Arial" w:hAnsi="Arial" w:cs="Arial"/>
                <w:sz w:val="20"/>
                <w:szCs w:val="20"/>
              </w:rPr>
              <w:t>Руководство сборной командой студентов Университета, участвующей во Всероссийской студенческой олимпиаде и т.п.</w:t>
            </w:r>
          </w:p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Руководство студенческими работами, ставшими победителями и призерами общероссийских и международных конкурсов и олимпиад. Получение студенческими работами дипломов победителей или призеров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06261">
              <w:rPr>
                <w:rFonts w:ascii="Arial" w:hAnsi="Arial" w:cs="Arial"/>
                <w:sz w:val="20"/>
                <w:szCs w:val="20"/>
              </w:rPr>
              <w:t>Руководство сборной командой за отчетный период.</w:t>
            </w:r>
          </w:p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Руководство студенческими работами (призерами) за отчетный период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06261">
              <w:rPr>
                <w:rFonts w:ascii="Arial" w:hAnsi="Arial" w:cs="Arial"/>
                <w:sz w:val="20"/>
                <w:szCs w:val="20"/>
              </w:rPr>
              <w:t>Руководство сборной командой студентов Университета подтверждается приказом о назначении руководителем сборной.</w:t>
            </w:r>
          </w:p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06261">
              <w:rPr>
                <w:rFonts w:ascii="Arial" w:hAnsi="Arial" w:cs="Arial"/>
                <w:sz w:val="20"/>
                <w:szCs w:val="20"/>
              </w:rPr>
              <w:t>Руководство студенческими работами (призерами)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221568">
              <w:rPr>
                <w:rFonts w:ascii="Arial" w:hAnsi="Arial" w:cs="Arial"/>
                <w:sz w:val="20"/>
                <w:szCs w:val="20"/>
              </w:rPr>
              <w:t>одтверждается копиями дипломов победителей или призеров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ED74E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Руководство Методическим советом/комиссией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Участие за прошедший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Подтверждается визой проректора по учебной работе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12 месяцев 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ED74E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Членство в Методическом совете/комиссии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Участие за прошедший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Подтверждением является копия приказа/распоряжения о составе Методического совета/комиссии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12 месяцев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ED74E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Преподавание учебной дисциплины на иностранном языке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Преподавание 1 курса на иностранном языке. Данный показатель не учитывается для ППС кафедры иностранных языков и коммуникативных технологий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Подтверждением является виза заведующего кафедрой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AF4F02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AF4F02" w:rsidRPr="00221568" w:rsidRDefault="00AF4F02" w:rsidP="00AF4F0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4F02" w:rsidRPr="00221568" w:rsidRDefault="00AF4F02" w:rsidP="00C9453D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F4F02">
              <w:rPr>
                <w:rFonts w:ascii="Arial" w:hAnsi="Arial" w:cs="Arial"/>
                <w:sz w:val="20"/>
                <w:szCs w:val="20"/>
              </w:rPr>
              <w:t>олучение сертификата успешного прохождения тестирования навыков владения английским языком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AF4F02" w:rsidRPr="00221568" w:rsidRDefault="00AF4F02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4F02" w:rsidRDefault="00AF4F02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F4F02" w:rsidRDefault="00AF4F02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4F02" w:rsidRPr="00364B59" w:rsidRDefault="00364B59" w:rsidP="0090104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Принимаются сертификаты </w:t>
            </w:r>
            <w:r w:rsidRPr="00364B59">
              <w:rPr>
                <w:rFonts w:ascii="Arial" w:hAnsi="Arial" w:cs="Arial"/>
                <w:sz w:val="20"/>
                <w:szCs w:val="20"/>
              </w:rPr>
              <w:t>TOEFL</w:t>
            </w:r>
            <w:r>
              <w:rPr>
                <w:rFonts w:ascii="Arial" w:hAnsi="Arial" w:cs="Arial"/>
                <w:sz w:val="20"/>
                <w:szCs w:val="20"/>
              </w:rPr>
              <w:t xml:space="preserve"> (не ниже </w:t>
            </w:r>
            <w:proofErr w:type="spellStart"/>
            <w:r w:rsidRPr="00364B59">
              <w:rPr>
                <w:rFonts w:ascii="Arial" w:hAnsi="Arial" w:cs="Arial"/>
                <w:sz w:val="20"/>
                <w:szCs w:val="20"/>
              </w:rPr>
              <w:t>Upper-Intermediate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64B59">
              <w:rPr>
                <w:rFonts w:ascii="Arial" w:hAnsi="Arial" w:cs="Arial"/>
                <w:sz w:val="20"/>
                <w:szCs w:val="20"/>
              </w:rPr>
              <w:t>, TOEIC</w:t>
            </w:r>
            <w:r>
              <w:rPr>
                <w:rFonts w:ascii="Arial" w:hAnsi="Arial" w:cs="Arial"/>
                <w:sz w:val="20"/>
                <w:szCs w:val="20"/>
              </w:rPr>
              <w:t xml:space="preserve"> (не ниже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364B59">
              <w:rPr>
                <w:rFonts w:ascii="Arial" w:hAnsi="Arial" w:cs="Arial"/>
                <w:sz w:val="20"/>
                <w:szCs w:val="20"/>
              </w:rPr>
              <w:t>2), IELTS (</w:t>
            </w:r>
            <w:r>
              <w:rPr>
                <w:rFonts w:ascii="Arial" w:hAnsi="Arial" w:cs="Arial"/>
                <w:sz w:val="20"/>
                <w:szCs w:val="20"/>
              </w:rPr>
              <w:t>не ниже 5.5)</w:t>
            </w:r>
            <w:r w:rsidRPr="00364B59">
              <w:rPr>
                <w:rFonts w:ascii="Arial" w:hAnsi="Arial" w:cs="Arial"/>
                <w:sz w:val="20"/>
                <w:szCs w:val="20"/>
              </w:rPr>
              <w:t xml:space="preserve"> и Кембриджские тесты</w:t>
            </w:r>
            <w:r w:rsidR="0090104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0104E" w:rsidRPr="0090104E">
              <w:rPr>
                <w:rFonts w:ascii="Arial" w:hAnsi="Arial" w:cs="Arial"/>
                <w:sz w:val="20"/>
                <w:szCs w:val="20"/>
              </w:rPr>
              <w:t>FCE, CAE, CPE).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B59">
              <w:rPr>
                <w:rFonts w:ascii="Arial" w:hAnsi="Arial" w:cs="Arial"/>
                <w:sz w:val="20"/>
                <w:szCs w:val="20"/>
              </w:rPr>
              <w:t>Данный показатель не учитывается для ППС кафедры иностранных языков и коммуникативных технологий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4F02" w:rsidRPr="00221568" w:rsidRDefault="00FF48F2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Подтверждается копией соответствующего сертификата.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F02" w:rsidRPr="00221568" w:rsidRDefault="00FF48F2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AF4F0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F4F0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C9453D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Руководство научной темой не менее 5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млн.руб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. (по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хоз.договорам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 xml:space="preserve"> - не менее </w:t>
            </w:r>
            <w:r w:rsidR="00C9453D">
              <w:rPr>
                <w:rFonts w:ascii="Arial" w:hAnsi="Arial" w:cs="Arial"/>
                <w:sz w:val="20"/>
                <w:szCs w:val="20"/>
              </w:rPr>
              <w:t>1</w:t>
            </w:r>
            <w:r w:rsidRPr="002215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млн.руб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>.) в среднем за год. Гранты РФФИ (без ограничений по сумме)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C9453D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C9453D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451301" w:rsidP="0045130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баллов определяется путём умножения объёма финансирования (в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млн.руб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на 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Подтверждением является список научных тем, </w:t>
            </w:r>
            <w:proofErr w:type="spellStart"/>
            <w:r w:rsidRPr="00221568">
              <w:rPr>
                <w:rFonts w:ascii="Arial" w:hAnsi="Arial" w:cs="Arial"/>
                <w:sz w:val="20"/>
                <w:szCs w:val="20"/>
              </w:rPr>
              <w:t>хоз.договоров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>, грантов РФФИ, завизированный отделом планирования, координации и анализа научной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AF4F0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AF4F0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Руководство программой  дополнительного профессионального образования (не менее 1 млн. руб.)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 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За руководство программой ДПО в размере 1 млн. руб. начисляется 1 балл, 2 млн. руб. - начисляется 2 балла и т.д. Баллы начисляются без ограничения максимального количества</w:t>
            </w:r>
          </w:p>
          <w:p w:rsidR="00894DE4" w:rsidRPr="00221568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Подтверждением является приказ о назначении руководителем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36 месяцев</w:t>
            </w:r>
          </w:p>
        </w:tc>
      </w:tr>
      <w:tr w:rsidR="00451301" w:rsidRPr="00221568" w:rsidTr="00174467">
        <w:trPr>
          <w:cantSplit/>
          <w:trHeight w:val="3878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451301" w:rsidRPr="00221568" w:rsidRDefault="00451301" w:rsidP="00AF4F02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AF4F0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1301" w:rsidRPr="00221568" w:rsidRDefault="00451301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Суммарная трудоемкость реализуемых учебных курсов/дисциплин/модулей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1301" w:rsidRDefault="00451301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Трудоёмкость </w:t>
            </w:r>
          </w:p>
          <w:p w:rsidR="00451301" w:rsidRPr="00221568" w:rsidRDefault="00451301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(зачётные единицы * количество студентов)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301" w:rsidRPr="00221568" w:rsidRDefault="00451301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-ёмкость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/ 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1301" w:rsidRPr="00221568" w:rsidRDefault="00451301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1301" w:rsidRPr="00221568" w:rsidRDefault="00451301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Трудоемкость рассчитывается путем умножения зачетных единиц по читаемой учебной дисциплине на количество студентов (в группе/потоке). </w:t>
            </w:r>
          </w:p>
          <w:p w:rsidR="00451301" w:rsidRDefault="00451301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Рассчитывается средняя нагрузка за 2 года учебных года</w:t>
            </w:r>
            <w:r w:rsidR="006839EC">
              <w:rPr>
                <w:rFonts w:ascii="Arial" w:hAnsi="Arial" w:cs="Arial"/>
                <w:sz w:val="20"/>
                <w:szCs w:val="20"/>
              </w:rPr>
              <w:t xml:space="preserve"> (при подаче документов в первом семестре учитываются два предыдущих учебных года, при подаче документов во втором семестре учитываются текущий и предыдущий учебный год).  </w:t>
            </w:r>
          </w:p>
          <w:p w:rsidR="00451301" w:rsidRPr="00221568" w:rsidRDefault="00451301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баллов определяется путём деления средней трудоёмкости на 100.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94DE4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:rsidR="00894DE4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:rsidR="00894DE4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:rsidR="00894DE4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:rsidR="00451301" w:rsidRDefault="00451301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Для подтверждения прилагается расчет, в котором для каждого реализуемого курса указываются зачетные единицы и количество студентов (в группе/потоке), их произведение и итоговая сумма по всем дисциплинам. Расчет визируется ученым секретарем кафедры</w:t>
            </w:r>
          </w:p>
          <w:p w:rsidR="00894DE4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:rsidR="00894DE4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:rsidR="00894DE4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:rsidR="00894DE4" w:rsidRPr="00221568" w:rsidRDefault="00894DE4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51301" w:rsidRPr="00221568" w:rsidRDefault="00451301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2 учебных года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15168" w:type="dxa"/>
            <w:gridSpan w:val="9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Позиционирование НИТУ «</w:t>
            </w:r>
            <w:proofErr w:type="spellStart"/>
            <w:r w:rsidRPr="00221568">
              <w:rPr>
                <w:rFonts w:ascii="Arial" w:hAnsi="Arial" w:cs="Arial"/>
                <w:b/>
                <w:sz w:val="20"/>
                <w:szCs w:val="20"/>
              </w:rPr>
              <w:t>МИСиС</w:t>
            </w:r>
            <w:proofErr w:type="spellEnd"/>
            <w:r w:rsidRPr="00221568">
              <w:rPr>
                <w:rFonts w:ascii="Arial" w:hAnsi="Arial" w:cs="Arial"/>
                <w:b/>
                <w:sz w:val="20"/>
                <w:szCs w:val="20"/>
              </w:rPr>
              <w:t>» в учебном, научном сообществе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Членство в диссертационном совете НИТУ «МИСиС», членство в экспертном совете Объединенного диссертационного совета НИТУ «МИСиС»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3/6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ED74EB" w:rsidP="007D4E51">
            <w:pPr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За членство в Объединенном диссертационном совете НИТУ «МИСиС» - 6 баллов.</w:t>
            </w:r>
          </w:p>
          <w:p w:rsidR="00ED74EB" w:rsidRPr="00221568" w:rsidRDefault="00ED74EB" w:rsidP="007D4E51">
            <w:pPr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За членство в экспертном совете Объединенного диссертационного совета            НИТУ «МИСиС» - 3 балла.</w:t>
            </w:r>
          </w:p>
          <w:p w:rsidR="00ED74EB" w:rsidRPr="00221568" w:rsidRDefault="00ED74EB" w:rsidP="007D4E51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4EB" w:rsidRPr="00221568" w:rsidRDefault="00ED74EB" w:rsidP="007D4E51">
            <w:pPr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За членство в диссертационном совете института ЭУПП НИТУ «МИСиС» - 3 балла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Подтверждением является приказ о составе совета / комиссии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1568">
              <w:rPr>
                <w:rFonts w:ascii="Arial" w:hAnsi="Arial" w:cs="Arial"/>
                <w:sz w:val="20"/>
                <w:szCs w:val="20"/>
              </w:rPr>
              <w:t>Фактичес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>-кое</w:t>
            </w:r>
            <w:proofErr w:type="gramEnd"/>
            <w:r w:rsidRPr="00221568">
              <w:rPr>
                <w:rFonts w:ascii="Arial" w:hAnsi="Arial" w:cs="Arial"/>
                <w:sz w:val="20"/>
                <w:szCs w:val="20"/>
              </w:rPr>
              <w:t xml:space="preserve"> членство на момент подачи заявки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Членство в составе Высшей аттестационной комиссии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Подтверждением является приказ Минобрнауки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1568">
              <w:rPr>
                <w:rFonts w:ascii="Arial" w:hAnsi="Arial" w:cs="Arial"/>
                <w:sz w:val="20"/>
                <w:szCs w:val="20"/>
              </w:rPr>
              <w:t>Фактичес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>-кое</w:t>
            </w:r>
            <w:proofErr w:type="gramEnd"/>
            <w:r w:rsidRPr="00221568">
              <w:rPr>
                <w:rFonts w:ascii="Arial" w:hAnsi="Arial" w:cs="Arial"/>
                <w:sz w:val="20"/>
                <w:szCs w:val="20"/>
              </w:rPr>
              <w:t xml:space="preserve"> членство на момент подачи заявки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Членство в научных или образовательных экспертных советах, комиссиях, рабочих группах федерального, отраслевого регионального значения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Подтверждением является распорядительный акт федерального уровня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1568">
              <w:rPr>
                <w:rFonts w:ascii="Arial" w:hAnsi="Arial" w:cs="Arial"/>
                <w:sz w:val="20"/>
                <w:szCs w:val="20"/>
              </w:rPr>
              <w:t>Фактичес</w:t>
            </w:r>
            <w:proofErr w:type="spellEnd"/>
            <w:r w:rsidRPr="00221568">
              <w:rPr>
                <w:rFonts w:ascii="Arial" w:hAnsi="Arial" w:cs="Arial"/>
                <w:sz w:val="20"/>
                <w:szCs w:val="20"/>
              </w:rPr>
              <w:t>-кое</w:t>
            </w:r>
            <w:proofErr w:type="gramEnd"/>
            <w:r w:rsidRPr="00221568">
              <w:rPr>
                <w:rFonts w:ascii="Arial" w:hAnsi="Arial" w:cs="Arial"/>
                <w:sz w:val="20"/>
                <w:szCs w:val="20"/>
              </w:rPr>
              <w:t xml:space="preserve"> членство на момент подачи заявки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221568"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Присуждение звания Лауреата Государственных премий Российской Федерации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Подтверждением является решение о присуждении Государственной премии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4EB" w:rsidRPr="00221568" w:rsidRDefault="00ED74EB" w:rsidP="007D4E51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Без срока давности</w:t>
            </w:r>
          </w:p>
        </w:tc>
      </w:tr>
      <w:tr w:rsidR="00ED74EB" w:rsidRPr="00221568" w:rsidTr="00174467">
        <w:trPr>
          <w:cantSplit/>
          <w:trHeight w:val="20"/>
          <w:tblHeader/>
        </w:trPr>
        <w:tc>
          <w:tcPr>
            <w:tcW w:w="15168" w:type="dxa"/>
            <w:gridSpan w:val="9"/>
            <w:shd w:val="clear" w:color="auto" w:fill="auto"/>
            <w:noWrap/>
            <w:vAlign w:val="bottom"/>
          </w:tcPr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>* При наличии соавторов количество баллов по позиции делится на количество авторов, но не более 5.</w:t>
            </w:r>
          </w:p>
          <w:p w:rsidR="00ED74EB" w:rsidRPr="00221568" w:rsidRDefault="00ED74EB" w:rsidP="007D4E5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221568">
              <w:rPr>
                <w:rFonts w:ascii="Arial" w:hAnsi="Arial" w:cs="Arial"/>
                <w:sz w:val="20"/>
                <w:szCs w:val="20"/>
              </w:rPr>
              <w:t xml:space="preserve">** Период учета показателя отсчитывается с момента подачи заявки. Запланированные, но не реализованные показатели не оцениваются.  </w:t>
            </w:r>
          </w:p>
        </w:tc>
      </w:tr>
    </w:tbl>
    <w:p w:rsidR="009D6C13" w:rsidRPr="00221568" w:rsidRDefault="009D6C13" w:rsidP="009D6C13">
      <w:pPr>
        <w:rPr>
          <w:rFonts w:ascii="Arial" w:hAnsi="Arial" w:cs="Arial"/>
          <w:b/>
          <w:bCs/>
        </w:rPr>
      </w:pPr>
    </w:p>
    <w:p w:rsidR="009D6C13" w:rsidRPr="00221568" w:rsidRDefault="009D6C13" w:rsidP="009D6C13">
      <w:pPr>
        <w:jc w:val="center"/>
        <w:rPr>
          <w:rFonts w:ascii="Arial" w:hAnsi="Arial" w:cs="Arial"/>
          <w:b/>
          <w:bCs/>
        </w:rPr>
      </w:pPr>
    </w:p>
    <w:p w:rsidR="009D6C13" w:rsidRPr="00221568" w:rsidRDefault="009D6C13" w:rsidP="009D6C13">
      <w:pPr>
        <w:jc w:val="right"/>
        <w:rPr>
          <w:rFonts w:ascii="Arial" w:hAnsi="Arial" w:cs="Arial"/>
        </w:rPr>
      </w:pPr>
    </w:p>
    <w:sectPr w:rsidR="009D6C13" w:rsidRPr="00221568" w:rsidSect="0022156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976" w:rsidRDefault="00117976" w:rsidP="005B28AF">
      <w:r>
        <w:separator/>
      </w:r>
    </w:p>
  </w:endnote>
  <w:endnote w:type="continuationSeparator" w:id="0">
    <w:p w:rsidR="00117976" w:rsidRDefault="00117976" w:rsidP="005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B7" w:rsidRDefault="005F19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C5A" w:rsidRPr="0085367B" w:rsidRDefault="00BE4EF9" w:rsidP="005B28AF">
    <w:pPr>
      <w:pStyle w:val="a5"/>
      <w:ind w:right="-1"/>
      <w:rPr>
        <w:rFonts w:ascii="Arial" w:hAnsi="Arial" w:cs="Arial"/>
        <w:b/>
        <w:sz w:val="20"/>
        <w:szCs w:val="20"/>
      </w:rPr>
    </w:pPr>
    <w:r w:rsidRPr="00714D66">
      <w:rPr>
        <w:rFonts w:ascii="Arial" w:hAnsi="Arial" w:cs="Arial"/>
        <w:b/>
      </w:rPr>
      <w:t xml:space="preserve">© </w:t>
    </w:r>
    <w:r w:rsidRPr="00714D66">
      <w:rPr>
        <w:rFonts w:ascii="Arial" w:hAnsi="Arial" w:cs="Arial"/>
        <w:b/>
        <w:sz w:val="20"/>
        <w:szCs w:val="20"/>
      </w:rPr>
      <w:t>НИТУ «МИСиС»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B7" w:rsidRDefault="005F19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976" w:rsidRDefault="00117976" w:rsidP="005B28AF">
      <w:r>
        <w:separator/>
      </w:r>
    </w:p>
  </w:footnote>
  <w:footnote w:type="continuationSeparator" w:id="0">
    <w:p w:rsidR="00117976" w:rsidRDefault="00117976" w:rsidP="005B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B7" w:rsidRDefault="005F19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B7" w:rsidRDefault="005F19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53D"/>
    <w:multiLevelType w:val="hybridMultilevel"/>
    <w:tmpl w:val="9D5432A8"/>
    <w:lvl w:ilvl="0" w:tplc="B36CD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F637E"/>
    <w:multiLevelType w:val="hybridMultilevel"/>
    <w:tmpl w:val="6A28F0B4"/>
    <w:lvl w:ilvl="0" w:tplc="52F6048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1060"/>
    <w:multiLevelType w:val="multilevel"/>
    <w:tmpl w:val="0D468E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8312CA"/>
    <w:multiLevelType w:val="hybridMultilevel"/>
    <w:tmpl w:val="2D6AA674"/>
    <w:lvl w:ilvl="0" w:tplc="E59AE39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A7D18EC"/>
    <w:multiLevelType w:val="hybridMultilevel"/>
    <w:tmpl w:val="611E541E"/>
    <w:lvl w:ilvl="0" w:tplc="F3CA53D4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F558F1"/>
    <w:multiLevelType w:val="hybridMultilevel"/>
    <w:tmpl w:val="76B218A6"/>
    <w:lvl w:ilvl="0" w:tplc="584277E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75840DC"/>
    <w:multiLevelType w:val="hybridMultilevel"/>
    <w:tmpl w:val="DC068B44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0459D"/>
    <w:multiLevelType w:val="hybridMultilevel"/>
    <w:tmpl w:val="C79C4912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411EC9"/>
    <w:multiLevelType w:val="hybridMultilevel"/>
    <w:tmpl w:val="94560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BE1767"/>
    <w:multiLevelType w:val="hybridMultilevel"/>
    <w:tmpl w:val="8BB2C9C6"/>
    <w:lvl w:ilvl="0" w:tplc="F544ED7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0E206A"/>
    <w:multiLevelType w:val="hybridMultilevel"/>
    <w:tmpl w:val="131ECE8A"/>
    <w:lvl w:ilvl="0" w:tplc="5C80EFBE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E85466"/>
    <w:multiLevelType w:val="hybridMultilevel"/>
    <w:tmpl w:val="16FC12D2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6E4639"/>
    <w:multiLevelType w:val="hybridMultilevel"/>
    <w:tmpl w:val="5D340F62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434699"/>
    <w:multiLevelType w:val="multilevel"/>
    <w:tmpl w:val="39FE4D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4">
    <w:nsid w:val="48937607"/>
    <w:multiLevelType w:val="hybridMultilevel"/>
    <w:tmpl w:val="6FD490F0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160B25"/>
    <w:multiLevelType w:val="multilevel"/>
    <w:tmpl w:val="68EA5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2B437E"/>
    <w:multiLevelType w:val="multilevel"/>
    <w:tmpl w:val="33C20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10320A"/>
    <w:multiLevelType w:val="multilevel"/>
    <w:tmpl w:val="E7BCBE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4255080"/>
    <w:multiLevelType w:val="hybridMultilevel"/>
    <w:tmpl w:val="FBF2211E"/>
    <w:lvl w:ilvl="0" w:tplc="D8ACDF5C">
      <w:start w:val="1"/>
      <w:numFmt w:val="decimal"/>
      <w:suff w:val="space"/>
      <w:lvlText w:val="%1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>
    <w:nsid w:val="54C13EE3"/>
    <w:multiLevelType w:val="hybridMultilevel"/>
    <w:tmpl w:val="5BA88ED8"/>
    <w:lvl w:ilvl="0" w:tplc="7BC014A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32D9F"/>
    <w:multiLevelType w:val="multilevel"/>
    <w:tmpl w:val="E06870B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601A08"/>
    <w:multiLevelType w:val="multilevel"/>
    <w:tmpl w:val="1F4E4A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2">
    <w:nsid w:val="5BF80496"/>
    <w:multiLevelType w:val="hybridMultilevel"/>
    <w:tmpl w:val="3B06D9A4"/>
    <w:lvl w:ilvl="0" w:tplc="B36CD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C09DD"/>
    <w:multiLevelType w:val="hybridMultilevel"/>
    <w:tmpl w:val="3A705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F14A1C"/>
    <w:multiLevelType w:val="multilevel"/>
    <w:tmpl w:val="33C20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1F53A43"/>
    <w:multiLevelType w:val="multilevel"/>
    <w:tmpl w:val="AF12E6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98372A"/>
    <w:multiLevelType w:val="hybridMultilevel"/>
    <w:tmpl w:val="D0F024C8"/>
    <w:lvl w:ilvl="0" w:tplc="6DF007B4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64F4404"/>
    <w:multiLevelType w:val="hybridMultilevel"/>
    <w:tmpl w:val="2FAE9E96"/>
    <w:lvl w:ilvl="0" w:tplc="AE80103A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4F1604"/>
    <w:multiLevelType w:val="hybridMultilevel"/>
    <w:tmpl w:val="AB1A8304"/>
    <w:lvl w:ilvl="0" w:tplc="B36CD5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BA4380"/>
    <w:multiLevelType w:val="hybridMultilevel"/>
    <w:tmpl w:val="73F29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15758A"/>
    <w:multiLevelType w:val="hybridMultilevel"/>
    <w:tmpl w:val="FCBE8F8E"/>
    <w:lvl w:ilvl="0" w:tplc="B36CD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5D3D3A"/>
    <w:multiLevelType w:val="hybridMultilevel"/>
    <w:tmpl w:val="3BD4C182"/>
    <w:lvl w:ilvl="0" w:tplc="EB5A6AD0">
      <w:start w:val="1"/>
      <w:numFmt w:val="bullet"/>
      <w:suff w:val="space"/>
      <w:lvlText w:val="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25"/>
  </w:num>
  <w:num w:numId="5">
    <w:abstractNumId w:val="20"/>
  </w:num>
  <w:num w:numId="6">
    <w:abstractNumId w:val="2"/>
  </w:num>
  <w:num w:numId="7">
    <w:abstractNumId w:val="27"/>
  </w:num>
  <w:num w:numId="8">
    <w:abstractNumId w:val="30"/>
  </w:num>
  <w:num w:numId="9">
    <w:abstractNumId w:val="12"/>
  </w:num>
  <w:num w:numId="10">
    <w:abstractNumId w:val="14"/>
  </w:num>
  <w:num w:numId="11">
    <w:abstractNumId w:val="22"/>
  </w:num>
  <w:num w:numId="12">
    <w:abstractNumId w:val="0"/>
  </w:num>
  <w:num w:numId="13">
    <w:abstractNumId w:val="29"/>
  </w:num>
  <w:num w:numId="14">
    <w:abstractNumId w:val="23"/>
  </w:num>
  <w:num w:numId="15">
    <w:abstractNumId w:val="8"/>
  </w:num>
  <w:num w:numId="16">
    <w:abstractNumId w:val="28"/>
  </w:num>
  <w:num w:numId="17">
    <w:abstractNumId w:val="6"/>
  </w:num>
  <w:num w:numId="18">
    <w:abstractNumId w:val="7"/>
  </w:num>
  <w:num w:numId="19">
    <w:abstractNumId w:val="15"/>
  </w:num>
  <w:num w:numId="20">
    <w:abstractNumId w:val="24"/>
  </w:num>
  <w:num w:numId="21">
    <w:abstractNumId w:val="26"/>
  </w:num>
  <w:num w:numId="22">
    <w:abstractNumId w:val="11"/>
  </w:num>
  <w:num w:numId="23">
    <w:abstractNumId w:val="10"/>
  </w:num>
  <w:num w:numId="24">
    <w:abstractNumId w:val="19"/>
  </w:num>
  <w:num w:numId="25">
    <w:abstractNumId w:val="21"/>
  </w:num>
  <w:num w:numId="26">
    <w:abstractNumId w:val="5"/>
  </w:num>
  <w:num w:numId="27">
    <w:abstractNumId w:val="13"/>
  </w:num>
  <w:num w:numId="28">
    <w:abstractNumId w:val="31"/>
  </w:num>
  <w:num w:numId="29">
    <w:abstractNumId w:val="4"/>
  </w:num>
  <w:num w:numId="30">
    <w:abstractNumId w:val="1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AF"/>
    <w:rsid w:val="000020BC"/>
    <w:rsid w:val="0000236C"/>
    <w:rsid w:val="00004503"/>
    <w:rsid w:val="000045FE"/>
    <w:rsid w:val="0000605F"/>
    <w:rsid w:val="000149E0"/>
    <w:rsid w:val="00015A0B"/>
    <w:rsid w:val="0002218F"/>
    <w:rsid w:val="0002673B"/>
    <w:rsid w:val="0003174F"/>
    <w:rsid w:val="0003268C"/>
    <w:rsid w:val="00042E3B"/>
    <w:rsid w:val="0004384D"/>
    <w:rsid w:val="000457A0"/>
    <w:rsid w:val="00046DEC"/>
    <w:rsid w:val="00052666"/>
    <w:rsid w:val="00062980"/>
    <w:rsid w:val="00062AFF"/>
    <w:rsid w:val="00065553"/>
    <w:rsid w:val="000657C6"/>
    <w:rsid w:val="00077C14"/>
    <w:rsid w:val="00077CAB"/>
    <w:rsid w:val="00086A01"/>
    <w:rsid w:val="00092F58"/>
    <w:rsid w:val="000A7E3E"/>
    <w:rsid w:val="000B3945"/>
    <w:rsid w:val="000C09C8"/>
    <w:rsid w:val="000D0E97"/>
    <w:rsid w:val="000D42FB"/>
    <w:rsid w:val="000D5DB2"/>
    <w:rsid w:val="000D7714"/>
    <w:rsid w:val="00113B8B"/>
    <w:rsid w:val="00117976"/>
    <w:rsid w:val="0012447E"/>
    <w:rsid w:val="00136021"/>
    <w:rsid w:val="0014533A"/>
    <w:rsid w:val="00164394"/>
    <w:rsid w:val="0016699F"/>
    <w:rsid w:val="001702D6"/>
    <w:rsid w:val="00174467"/>
    <w:rsid w:val="00175E9C"/>
    <w:rsid w:val="001812E1"/>
    <w:rsid w:val="00190EC1"/>
    <w:rsid w:val="00195C28"/>
    <w:rsid w:val="001A3FBD"/>
    <w:rsid w:val="001A5493"/>
    <w:rsid w:val="001A755A"/>
    <w:rsid w:val="001B75B9"/>
    <w:rsid w:val="001D1ACA"/>
    <w:rsid w:val="001E5A71"/>
    <w:rsid w:val="00201683"/>
    <w:rsid w:val="00205A97"/>
    <w:rsid w:val="002100B6"/>
    <w:rsid w:val="00221568"/>
    <w:rsid w:val="00226ADF"/>
    <w:rsid w:val="002323B9"/>
    <w:rsid w:val="00233913"/>
    <w:rsid w:val="00236B81"/>
    <w:rsid w:val="00244029"/>
    <w:rsid w:val="002504F3"/>
    <w:rsid w:val="00261581"/>
    <w:rsid w:val="0028409E"/>
    <w:rsid w:val="002846A9"/>
    <w:rsid w:val="002860DC"/>
    <w:rsid w:val="00286862"/>
    <w:rsid w:val="0028735C"/>
    <w:rsid w:val="00293C9D"/>
    <w:rsid w:val="002962A8"/>
    <w:rsid w:val="002A1FCE"/>
    <w:rsid w:val="002B190E"/>
    <w:rsid w:val="002C0D41"/>
    <w:rsid w:val="002C32A6"/>
    <w:rsid w:val="002C6782"/>
    <w:rsid w:val="002D2138"/>
    <w:rsid w:val="002F6C98"/>
    <w:rsid w:val="003038F3"/>
    <w:rsid w:val="003048DE"/>
    <w:rsid w:val="003122C5"/>
    <w:rsid w:val="0033156D"/>
    <w:rsid w:val="003340C9"/>
    <w:rsid w:val="00334327"/>
    <w:rsid w:val="00335F1D"/>
    <w:rsid w:val="00346BE9"/>
    <w:rsid w:val="00347E6C"/>
    <w:rsid w:val="003538DE"/>
    <w:rsid w:val="003550CA"/>
    <w:rsid w:val="003574A0"/>
    <w:rsid w:val="00357ACF"/>
    <w:rsid w:val="00360E2D"/>
    <w:rsid w:val="00363793"/>
    <w:rsid w:val="00363EBB"/>
    <w:rsid w:val="0036437F"/>
    <w:rsid w:val="00364A03"/>
    <w:rsid w:val="00364B59"/>
    <w:rsid w:val="003949EE"/>
    <w:rsid w:val="003A31C5"/>
    <w:rsid w:val="003A378D"/>
    <w:rsid w:val="003A3B04"/>
    <w:rsid w:val="003B08D2"/>
    <w:rsid w:val="003B18C2"/>
    <w:rsid w:val="003B2216"/>
    <w:rsid w:val="003B437F"/>
    <w:rsid w:val="003C0464"/>
    <w:rsid w:val="003C0985"/>
    <w:rsid w:val="003C36FD"/>
    <w:rsid w:val="003C6A42"/>
    <w:rsid w:val="003C7089"/>
    <w:rsid w:val="003D5DC3"/>
    <w:rsid w:val="003F311D"/>
    <w:rsid w:val="003F7E8F"/>
    <w:rsid w:val="00401497"/>
    <w:rsid w:val="00424866"/>
    <w:rsid w:val="00430688"/>
    <w:rsid w:val="0044537D"/>
    <w:rsid w:val="00445C21"/>
    <w:rsid w:val="00447DE0"/>
    <w:rsid w:val="00451301"/>
    <w:rsid w:val="00453D10"/>
    <w:rsid w:val="0045624A"/>
    <w:rsid w:val="004719C0"/>
    <w:rsid w:val="004757B1"/>
    <w:rsid w:val="00486664"/>
    <w:rsid w:val="00487528"/>
    <w:rsid w:val="004905C0"/>
    <w:rsid w:val="004C139D"/>
    <w:rsid w:val="004D43D4"/>
    <w:rsid w:val="004E3D60"/>
    <w:rsid w:val="00501F54"/>
    <w:rsid w:val="00502084"/>
    <w:rsid w:val="00506386"/>
    <w:rsid w:val="0051260A"/>
    <w:rsid w:val="00513B3C"/>
    <w:rsid w:val="005203E6"/>
    <w:rsid w:val="00535047"/>
    <w:rsid w:val="0054043D"/>
    <w:rsid w:val="00541A17"/>
    <w:rsid w:val="00552AB9"/>
    <w:rsid w:val="0055360C"/>
    <w:rsid w:val="00557B18"/>
    <w:rsid w:val="00562167"/>
    <w:rsid w:val="00562957"/>
    <w:rsid w:val="00565CE1"/>
    <w:rsid w:val="00567F8A"/>
    <w:rsid w:val="00573988"/>
    <w:rsid w:val="00573F1E"/>
    <w:rsid w:val="00576693"/>
    <w:rsid w:val="005A0C5A"/>
    <w:rsid w:val="005B28AF"/>
    <w:rsid w:val="005C2628"/>
    <w:rsid w:val="005D77D7"/>
    <w:rsid w:val="005F0C3A"/>
    <w:rsid w:val="005F19B7"/>
    <w:rsid w:val="00611C91"/>
    <w:rsid w:val="00615D9D"/>
    <w:rsid w:val="006211D6"/>
    <w:rsid w:val="00621A67"/>
    <w:rsid w:val="0062508B"/>
    <w:rsid w:val="00631AD0"/>
    <w:rsid w:val="0063485E"/>
    <w:rsid w:val="006366F6"/>
    <w:rsid w:val="00637160"/>
    <w:rsid w:val="00640BE5"/>
    <w:rsid w:val="006436C3"/>
    <w:rsid w:val="006457FA"/>
    <w:rsid w:val="00674079"/>
    <w:rsid w:val="006839EC"/>
    <w:rsid w:val="00683BAF"/>
    <w:rsid w:val="00686029"/>
    <w:rsid w:val="00687994"/>
    <w:rsid w:val="00693CCB"/>
    <w:rsid w:val="006B1F21"/>
    <w:rsid w:val="006B75FF"/>
    <w:rsid w:val="006C5F21"/>
    <w:rsid w:val="006C6D05"/>
    <w:rsid w:val="006D64AB"/>
    <w:rsid w:val="006E73F4"/>
    <w:rsid w:val="00705E9C"/>
    <w:rsid w:val="00707C08"/>
    <w:rsid w:val="00707E84"/>
    <w:rsid w:val="00711EC5"/>
    <w:rsid w:val="007240B7"/>
    <w:rsid w:val="00734FFF"/>
    <w:rsid w:val="00747D93"/>
    <w:rsid w:val="007555C8"/>
    <w:rsid w:val="0076773B"/>
    <w:rsid w:val="00767D39"/>
    <w:rsid w:val="007762DB"/>
    <w:rsid w:val="007832F3"/>
    <w:rsid w:val="007A0FC3"/>
    <w:rsid w:val="007A3422"/>
    <w:rsid w:val="007A7E3B"/>
    <w:rsid w:val="007B0315"/>
    <w:rsid w:val="007D00B3"/>
    <w:rsid w:val="007D119A"/>
    <w:rsid w:val="007D57E4"/>
    <w:rsid w:val="007D60CE"/>
    <w:rsid w:val="007E6CB6"/>
    <w:rsid w:val="007F004F"/>
    <w:rsid w:val="007F433D"/>
    <w:rsid w:val="008063F8"/>
    <w:rsid w:val="00807897"/>
    <w:rsid w:val="00812320"/>
    <w:rsid w:val="008221F1"/>
    <w:rsid w:val="00827FD0"/>
    <w:rsid w:val="0083052F"/>
    <w:rsid w:val="00831F7A"/>
    <w:rsid w:val="00832030"/>
    <w:rsid w:val="00833BE2"/>
    <w:rsid w:val="008343AD"/>
    <w:rsid w:val="0084322A"/>
    <w:rsid w:val="00846DC6"/>
    <w:rsid w:val="00847BF3"/>
    <w:rsid w:val="0085367B"/>
    <w:rsid w:val="008574DF"/>
    <w:rsid w:val="00860F8E"/>
    <w:rsid w:val="00862DBE"/>
    <w:rsid w:val="0086674A"/>
    <w:rsid w:val="00871A25"/>
    <w:rsid w:val="00876BB0"/>
    <w:rsid w:val="00885414"/>
    <w:rsid w:val="00887E8A"/>
    <w:rsid w:val="00894CA7"/>
    <w:rsid w:val="00894DE4"/>
    <w:rsid w:val="008A29E6"/>
    <w:rsid w:val="008A5D22"/>
    <w:rsid w:val="008B309F"/>
    <w:rsid w:val="008B5402"/>
    <w:rsid w:val="008C1853"/>
    <w:rsid w:val="008C3A02"/>
    <w:rsid w:val="008C5777"/>
    <w:rsid w:val="008C7506"/>
    <w:rsid w:val="008D2AFE"/>
    <w:rsid w:val="008D54CF"/>
    <w:rsid w:val="008F58B9"/>
    <w:rsid w:val="0090104E"/>
    <w:rsid w:val="0090308D"/>
    <w:rsid w:val="00912F33"/>
    <w:rsid w:val="00937497"/>
    <w:rsid w:val="00943655"/>
    <w:rsid w:val="00947A08"/>
    <w:rsid w:val="00973B75"/>
    <w:rsid w:val="00976BDD"/>
    <w:rsid w:val="009874B0"/>
    <w:rsid w:val="00992D48"/>
    <w:rsid w:val="00995A56"/>
    <w:rsid w:val="00997DA2"/>
    <w:rsid w:val="009A31DF"/>
    <w:rsid w:val="009A3C63"/>
    <w:rsid w:val="009A7E7D"/>
    <w:rsid w:val="009B16D4"/>
    <w:rsid w:val="009B1FE3"/>
    <w:rsid w:val="009B564B"/>
    <w:rsid w:val="009B6E0C"/>
    <w:rsid w:val="009C22A3"/>
    <w:rsid w:val="009C5C8D"/>
    <w:rsid w:val="009D496B"/>
    <w:rsid w:val="009D4DE4"/>
    <w:rsid w:val="009D6C13"/>
    <w:rsid w:val="009D776F"/>
    <w:rsid w:val="009E215B"/>
    <w:rsid w:val="009E67A6"/>
    <w:rsid w:val="009E697D"/>
    <w:rsid w:val="009F0307"/>
    <w:rsid w:val="009F4F49"/>
    <w:rsid w:val="009F5FC3"/>
    <w:rsid w:val="00A00247"/>
    <w:rsid w:val="00A03064"/>
    <w:rsid w:val="00A03F8E"/>
    <w:rsid w:val="00A10BC3"/>
    <w:rsid w:val="00A1127D"/>
    <w:rsid w:val="00A14F6B"/>
    <w:rsid w:val="00A1775D"/>
    <w:rsid w:val="00A27700"/>
    <w:rsid w:val="00A34E22"/>
    <w:rsid w:val="00A359CA"/>
    <w:rsid w:val="00A40BEE"/>
    <w:rsid w:val="00A417BF"/>
    <w:rsid w:val="00A50FD6"/>
    <w:rsid w:val="00A6265A"/>
    <w:rsid w:val="00A9102C"/>
    <w:rsid w:val="00AA6F28"/>
    <w:rsid w:val="00AA71EA"/>
    <w:rsid w:val="00AB024B"/>
    <w:rsid w:val="00AB6D17"/>
    <w:rsid w:val="00AB7954"/>
    <w:rsid w:val="00AD44E3"/>
    <w:rsid w:val="00AE3531"/>
    <w:rsid w:val="00AE496F"/>
    <w:rsid w:val="00AF4F02"/>
    <w:rsid w:val="00B015EE"/>
    <w:rsid w:val="00B12366"/>
    <w:rsid w:val="00B136CA"/>
    <w:rsid w:val="00B23835"/>
    <w:rsid w:val="00B269B1"/>
    <w:rsid w:val="00B30027"/>
    <w:rsid w:val="00B32CFA"/>
    <w:rsid w:val="00B333A5"/>
    <w:rsid w:val="00B3792E"/>
    <w:rsid w:val="00B41B77"/>
    <w:rsid w:val="00B42E09"/>
    <w:rsid w:val="00B46250"/>
    <w:rsid w:val="00B55785"/>
    <w:rsid w:val="00B56FE6"/>
    <w:rsid w:val="00B61CC4"/>
    <w:rsid w:val="00B62F21"/>
    <w:rsid w:val="00B77156"/>
    <w:rsid w:val="00B77512"/>
    <w:rsid w:val="00B83BB0"/>
    <w:rsid w:val="00B84EB3"/>
    <w:rsid w:val="00B863AC"/>
    <w:rsid w:val="00B91712"/>
    <w:rsid w:val="00B9425C"/>
    <w:rsid w:val="00BA71D3"/>
    <w:rsid w:val="00BB6E1E"/>
    <w:rsid w:val="00BD7922"/>
    <w:rsid w:val="00BE4EF9"/>
    <w:rsid w:val="00C0660A"/>
    <w:rsid w:val="00C11BC6"/>
    <w:rsid w:val="00C1331B"/>
    <w:rsid w:val="00C15C27"/>
    <w:rsid w:val="00C20B4E"/>
    <w:rsid w:val="00C22425"/>
    <w:rsid w:val="00C227F0"/>
    <w:rsid w:val="00C26216"/>
    <w:rsid w:val="00C30380"/>
    <w:rsid w:val="00C32D3E"/>
    <w:rsid w:val="00C34EE1"/>
    <w:rsid w:val="00C3571B"/>
    <w:rsid w:val="00C408FD"/>
    <w:rsid w:val="00C410F2"/>
    <w:rsid w:val="00C43502"/>
    <w:rsid w:val="00C50880"/>
    <w:rsid w:val="00C55A6E"/>
    <w:rsid w:val="00C57742"/>
    <w:rsid w:val="00C672EB"/>
    <w:rsid w:val="00C7132B"/>
    <w:rsid w:val="00C714DC"/>
    <w:rsid w:val="00C76AAF"/>
    <w:rsid w:val="00C834A7"/>
    <w:rsid w:val="00C856A5"/>
    <w:rsid w:val="00C91605"/>
    <w:rsid w:val="00C9453D"/>
    <w:rsid w:val="00C965E8"/>
    <w:rsid w:val="00CA6017"/>
    <w:rsid w:val="00CB069B"/>
    <w:rsid w:val="00CB115C"/>
    <w:rsid w:val="00CB1A73"/>
    <w:rsid w:val="00CB2854"/>
    <w:rsid w:val="00CC0FA9"/>
    <w:rsid w:val="00CC46AF"/>
    <w:rsid w:val="00CC5BB3"/>
    <w:rsid w:val="00CC67DB"/>
    <w:rsid w:val="00CD01BA"/>
    <w:rsid w:val="00CE57FD"/>
    <w:rsid w:val="00CF0F06"/>
    <w:rsid w:val="00CF2E7B"/>
    <w:rsid w:val="00CF3D3D"/>
    <w:rsid w:val="00CF5AE2"/>
    <w:rsid w:val="00CF64BB"/>
    <w:rsid w:val="00D00C41"/>
    <w:rsid w:val="00D05246"/>
    <w:rsid w:val="00D06261"/>
    <w:rsid w:val="00D173E7"/>
    <w:rsid w:val="00D176AB"/>
    <w:rsid w:val="00D3468F"/>
    <w:rsid w:val="00D4180E"/>
    <w:rsid w:val="00D57607"/>
    <w:rsid w:val="00D617DE"/>
    <w:rsid w:val="00D65BC4"/>
    <w:rsid w:val="00D725A7"/>
    <w:rsid w:val="00D86B36"/>
    <w:rsid w:val="00D91529"/>
    <w:rsid w:val="00D97738"/>
    <w:rsid w:val="00DA27C9"/>
    <w:rsid w:val="00DA49D0"/>
    <w:rsid w:val="00DB4EC8"/>
    <w:rsid w:val="00DB5F63"/>
    <w:rsid w:val="00DB7F7B"/>
    <w:rsid w:val="00DC28CC"/>
    <w:rsid w:val="00DC7E92"/>
    <w:rsid w:val="00DD5FDA"/>
    <w:rsid w:val="00DE12D2"/>
    <w:rsid w:val="00DE6FC2"/>
    <w:rsid w:val="00DE7790"/>
    <w:rsid w:val="00E0479F"/>
    <w:rsid w:val="00E0492E"/>
    <w:rsid w:val="00E04C37"/>
    <w:rsid w:val="00E13389"/>
    <w:rsid w:val="00E1655F"/>
    <w:rsid w:val="00E2503F"/>
    <w:rsid w:val="00E2511F"/>
    <w:rsid w:val="00E266BA"/>
    <w:rsid w:val="00E34C25"/>
    <w:rsid w:val="00E35234"/>
    <w:rsid w:val="00E4473E"/>
    <w:rsid w:val="00E56F2A"/>
    <w:rsid w:val="00E60D3B"/>
    <w:rsid w:val="00E62923"/>
    <w:rsid w:val="00E6317C"/>
    <w:rsid w:val="00E66DE5"/>
    <w:rsid w:val="00E73ABF"/>
    <w:rsid w:val="00E84202"/>
    <w:rsid w:val="00E921F2"/>
    <w:rsid w:val="00E97BEB"/>
    <w:rsid w:val="00EA7DEA"/>
    <w:rsid w:val="00EB2827"/>
    <w:rsid w:val="00EB567F"/>
    <w:rsid w:val="00ED74EB"/>
    <w:rsid w:val="00EF665D"/>
    <w:rsid w:val="00F02416"/>
    <w:rsid w:val="00F05815"/>
    <w:rsid w:val="00F242D2"/>
    <w:rsid w:val="00F269DE"/>
    <w:rsid w:val="00F33A0E"/>
    <w:rsid w:val="00F37DF1"/>
    <w:rsid w:val="00F44F4A"/>
    <w:rsid w:val="00F452B8"/>
    <w:rsid w:val="00F550CC"/>
    <w:rsid w:val="00F62B63"/>
    <w:rsid w:val="00F63EED"/>
    <w:rsid w:val="00F65B9A"/>
    <w:rsid w:val="00F6685A"/>
    <w:rsid w:val="00F70975"/>
    <w:rsid w:val="00F722B8"/>
    <w:rsid w:val="00F77EA9"/>
    <w:rsid w:val="00F8188B"/>
    <w:rsid w:val="00F81DBD"/>
    <w:rsid w:val="00F9114A"/>
    <w:rsid w:val="00F95101"/>
    <w:rsid w:val="00F956DA"/>
    <w:rsid w:val="00F96F1B"/>
    <w:rsid w:val="00FC2C86"/>
    <w:rsid w:val="00FC5AB5"/>
    <w:rsid w:val="00FD39F0"/>
    <w:rsid w:val="00FF2B96"/>
    <w:rsid w:val="00FF48F2"/>
    <w:rsid w:val="00FF683C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5C303-393A-40D4-8E9B-312E3860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9"/>
    <w:qFormat/>
    <w:rsid w:val="00FF683C"/>
    <w:pPr>
      <w:keepNext/>
      <w:keepLines/>
      <w:spacing w:after="480" w:line="600" w:lineRule="atLeast"/>
      <w:outlineLvl w:val="0"/>
    </w:pPr>
    <w:rPr>
      <w:rFonts w:ascii="Georgia" w:eastAsia="Times New Roman" w:hAnsi="Georgia" w:cs="Times New Roman"/>
      <w:b/>
      <w:bCs/>
      <w:i/>
      <w:color w:val="000000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8AF"/>
  </w:style>
  <w:style w:type="paragraph" w:styleId="a5">
    <w:name w:val="footer"/>
    <w:basedOn w:val="a"/>
    <w:link w:val="a6"/>
    <w:uiPriority w:val="99"/>
    <w:unhideWhenUsed/>
    <w:rsid w:val="005B2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28AF"/>
  </w:style>
  <w:style w:type="paragraph" w:styleId="a7">
    <w:name w:val="Balloon Text"/>
    <w:basedOn w:val="a"/>
    <w:link w:val="a8"/>
    <w:uiPriority w:val="99"/>
    <w:semiHidden/>
    <w:unhideWhenUsed/>
    <w:rsid w:val="005B28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8A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B28AF"/>
  </w:style>
  <w:style w:type="paragraph" w:styleId="aa">
    <w:name w:val="Normal (Web)"/>
    <w:basedOn w:val="a"/>
    <w:uiPriority w:val="99"/>
    <w:rsid w:val="005B28AF"/>
  </w:style>
  <w:style w:type="paragraph" w:customStyle="1" w:styleId="Iauiue">
    <w:name w:val="Iau?iue"/>
    <w:rsid w:val="005B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3B08D2"/>
    <w:pPr>
      <w:ind w:left="720"/>
      <w:contextualSpacing/>
    </w:pPr>
  </w:style>
  <w:style w:type="paragraph" w:styleId="ac">
    <w:name w:val="Body Text Indent"/>
    <w:basedOn w:val="a"/>
    <w:link w:val="ad"/>
    <w:semiHidden/>
    <w:rsid w:val="002846A9"/>
    <w:pPr>
      <w:widowControl/>
      <w:ind w:firstLine="720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284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semiHidden/>
    <w:rsid w:val="002846A9"/>
    <w:pPr>
      <w:widowControl/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semiHidden/>
    <w:rsid w:val="00284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rsid w:val="002846A9"/>
    <w:pPr>
      <w:widowControl/>
      <w:suppressAutoHyphens/>
    </w:pPr>
    <w:rPr>
      <w:sz w:val="20"/>
      <w:szCs w:val="20"/>
      <w:lang w:val="x-none" w:eastAsia="ar-SA"/>
    </w:rPr>
  </w:style>
  <w:style w:type="character" w:customStyle="1" w:styleId="af1">
    <w:name w:val="Текст сноски Знак"/>
    <w:basedOn w:val="a0"/>
    <w:link w:val="af0"/>
    <w:rsid w:val="002846A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2">
    <w:name w:val="footnote reference"/>
    <w:uiPriority w:val="99"/>
    <w:semiHidden/>
    <w:unhideWhenUsed/>
    <w:rsid w:val="002846A9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qFormat/>
    <w:rsid w:val="00CB069B"/>
    <w:pPr>
      <w:tabs>
        <w:tab w:val="right" w:leader="dot" w:pos="10206"/>
      </w:tabs>
      <w:spacing w:before="240" w:after="240" w:line="360" w:lineRule="auto"/>
      <w:ind w:left="567" w:right="566" w:hanging="567"/>
    </w:pPr>
    <w:rPr>
      <w:rFonts w:ascii="Arial" w:hAnsi="Arial" w:cs="Arial"/>
      <w:color w:val="000000"/>
    </w:rPr>
  </w:style>
  <w:style w:type="character" w:styleId="af3">
    <w:name w:val="Hyperlink"/>
    <w:uiPriority w:val="99"/>
    <w:unhideWhenUsed/>
    <w:rsid w:val="00C76AAF"/>
    <w:rPr>
      <w:color w:val="0000FF"/>
      <w:u w:val="single"/>
    </w:rPr>
  </w:style>
  <w:style w:type="paragraph" w:customStyle="1" w:styleId="Style7">
    <w:name w:val="Style7"/>
    <w:basedOn w:val="a"/>
    <w:rsid w:val="009D6C13"/>
    <w:pPr>
      <w:autoSpaceDE w:val="0"/>
      <w:autoSpaceDN w:val="0"/>
      <w:adjustRightInd w:val="0"/>
      <w:jc w:val="both"/>
    </w:pPr>
  </w:style>
  <w:style w:type="character" w:customStyle="1" w:styleId="itemtext1">
    <w:name w:val="itemtext1"/>
    <w:rsid w:val="009D6C13"/>
    <w:rPr>
      <w:rFonts w:ascii="Tahoma" w:hAnsi="Tahoma" w:cs="Tahoma" w:hint="default"/>
      <w:color w:val="000000"/>
      <w:sz w:val="20"/>
      <w:szCs w:val="20"/>
    </w:rPr>
  </w:style>
  <w:style w:type="paragraph" w:customStyle="1" w:styleId="3">
    <w:name w:val="Основной текст3"/>
    <w:basedOn w:val="a"/>
    <w:rsid w:val="007240B7"/>
    <w:pPr>
      <w:widowControl/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character" w:customStyle="1" w:styleId="FontStyle18">
    <w:name w:val="Font Style18"/>
    <w:rsid w:val="00F269D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basedOn w:val="a"/>
    <w:rsid w:val="00F269DE"/>
    <w:pPr>
      <w:widowControl/>
      <w:autoSpaceDE w:val="0"/>
      <w:autoSpaceDN w:val="0"/>
    </w:pPr>
    <w:rPr>
      <w:color w:val="000000"/>
      <w:lang w:eastAsia="en-US"/>
    </w:rPr>
  </w:style>
  <w:style w:type="paragraph" w:customStyle="1" w:styleId="ConsPlusNormal">
    <w:name w:val="ConsPlusNormal"/>
    <w:basedOn w:val="a"/>
    <w:next w:val="a"/>
    <w:rsid w:val="00F269DE"/>
    <w:pPr>
      <w:autoSpaceDE w:val="0"/>
      <w:autoSpaceDN w:val="0"/>
      <w:adjustRightInd w:val="0"/>
    </w:pPr>
  </w:style>
  <w:style w:type="paragraph" w:styleId="2">
    <w:name w:val="Body Text Indent 2"/>
    <w:basedOn w:val="a"/>
    <w:link w:val="20"/>
    <w:rsid w:val="00F269DE"/>
    <w:pPr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26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4">
    <w:name w:val="Table Grid"/>
    <w:basedOn w:val="a1"/>
    <w:uiPriority w:val="59"/>
    <w:rsid w:val="006C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F683C"/>
    <w:rPr>
      <w:rFonts w:ascii="Georgia" w:eastAsia="Times New Roman" w:hAnsi="Georgia" w:cs="Times New Roman"/>
      <w:b/>
      <w:bCs/>
      <w:i/>
      <w:color w:val="000000"/>
      <w:sz w:val="28"/>
      <w:szCs w:val="28"/>
      <w:lang w:val="en-GB"/>
    </w:rPr>
  </w:style>
  <w:style w:type="character" w:styleId="af5">
    <w:name w:val="annotation reference"/>
    <w:basedOn w:val="a0"/>
    <w:uiPriority w:val="99"/>
    <w:semiHidden/>
    <w:unhideWhenUsed/>
    <w:rsid w:val="0048752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8752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87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8752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87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Placeholder Text"/>
    <w:basedOn w:val="a0"/>
    <w:uiPriority w:val="99"/>
    <w:semiHidden/>
    <w:rsid w:val="003F311D"/>
    <w:rPr>
      <w:color w:val="808080"/>
    </w:rPr>
  </w:style>
  <w:style w:type="paragraph" w:styleId="afb">
    <w:name w:val="TOC Heading"/>
    <w:basedOn w:val="1"/>
    <w:next w:val="a"/>
    <w:uiPriority w:val="39"/>
    <w:unhideWhenUsed/>
    <w:qFormat/>
    <w:rsid w:val="00DB7F7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55F63-321C-4635-AAC0-9DB68AAD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8164</Characters>
  <Application>Microsoft Office Word</Application>
  <DocSecurity>0</DocSecurity>
  <Lines>160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</cp:lastModifiedBy>
  <cp:revision>2</cp:revision>
  <cp:lastPrinted>2019-06-04T07:51:00Z</cp:lastPrinted>
  <dcterms:created xsi:type="dcterms:W3CDTF">2019-07-22T16:28:00Z</dcterms:created>
  <dcterms:modified xsi:type="dcterms:W3CDTF">2019-07-22T16:28:00Z</dcterms:modified>
</cp:coreProperties>
</file>